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7433A" w14:textId="77777777" w:rsidR="009648DC" w:rsidRPr="00860FB6" w:rsidRDefault="009648DC" w:rsidP="009648DC">
      <w:pPr>
        <w:jc w:val="center"/>
        <w:rPr>
          <w:rFonts w:ascii="Arial" w:hAnsi="Arial" w:cs="Arial"/>
          <w:b/>
          <w:i/>
          <w:spacing w:val="20"/>
          <w:sz w:val="40"/>
          <w:szCs w:val="40"/>
        </w:rPr>
      </w:pPr>
      <w:r w:rsidRPr="00860FB6">
        <w:rPr>
          <w:rFonts w:ascii="Arial" w:hAnsi="Arial" w:cs="Arial"/>
          <w:b/>
          <w:i/>
          <w:spacing w:val="20"/>
          <w:sz w:val="40"/>
          <w:szCs w:val="40"/>
        </w:rPr>
        <w:t>STADTGEMEINDE TERNITZ</w:t>
      </w:r>
    </w:p>
    <w:p w14:paraId="297AC92F" w14:textId="77777777" w:rsidR="009648DC" w:rsidRPr="00255A27" w:rsidRDefault="009648DC" w:rsidP="009648DC">
      <w:pPr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255A27">
        <w:rPr>
          <w:rFonts w:ascii="Arial" w:hAnsi="Arial" w:cs="Arial"/>
          <w:b/>
        </w:rPr>
        <w:t>Bezirk Neunkirchen</w:t>
      </w:r>
      <w:r w:rsidRPr="00255A27">
        <w:rPr>
          <w:rFonts w:ascii="Arial" w:hAnsi="Arial" w:cs="Arial"/>
          <w:b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Pr="00255A27">
        <w:rPr>
          <w:rFonts w:ascii="Arial" w:hAnsi="Arial" w:cs="Arial"/>
          <w:b/>
        </w:rPr>
        <w:t>Land Niederösterreich</w:t>
      </w:r>
    </w:p>
    <w:p w14:paraId="6684E3FE" w14:textId="77777777" w:rsidR="009648DC" w:rsidRDefault="009648DC" w:rsidP="009648DC">
      <w:pPr>
        <w:jc w:val="center"/>
        <w:rPr>
          <w:rFonts w:ascii="Arial" w:hAnsi="Arial" w:cs="Arial"/>
          <w:b/>
          <w:sz w:val="22"/>
          <w:szCs w:val="22"/>
        </w:rPr>
      </w:pPr>
    </w:p>
    <w:p w14:paraId="132B71E6" w14:textId="77777777" w:rsidR="009648DC" w:rsidRPr="00255A27" w:rsidRDefault="009648DC" w:rsidP="009648DC">
      <w:pPr>
        <w:jc w:val="center"/>
        <w:rPr>
          <w:rFonts w:ascii="Arial" w:hAnsi="Arial" w:cs="Arial"/>
          <w:b/>
          <w:sz w:val="22"/>
          <w:szCs w:val="22"/>
        </w:rPr>
      </w:pPr>
      <w:r w:rsidRPr="00255A27">
        <w:rPr>
          <w:rFonts w:ascii="Arial" w:hAnsi="Arial" w:cs="Arial"/>
          <w:b/>
          <w:sz w:val="22"/>
          <w:szCs w:val="22"/>
        </w:rPr>
        <w:t>2630 Ternitz, Hans Czettel – Platz 1</w:t>
      </w:r>
    </w:p>
    <w:p w14:paraId="04BD4A3E" w14:textId="77777777" w:rsidR="009648DC" w:rsidRPr="00255A27" w:rsidRDefault="009648DC" w:rsidP="009648DC">
      <w:pPr>
        <w:jc w:val="center"/>
        <w:rPr>
          <w:rFonts w:ascii="Arial" w:hAnsi="Arial" w:cs="Arial"/>
          <w:b/>
          <w:sz w:val="22"/>
          <w:szCs w:val="22"/>
        </w:rPr>
      </w:pPr>
      <w:r w:rsidRPr="00255A27">
        <w:rPr>
          <w:rFonts w:ascii="Arial" w:hAnsi="Arial" w:cs="Arial"/>
          <w:b/>
          <w:sz w:val="22"/>
          <w:szCs w:val="22"/>
        </w:rPr>
        <w:t>Tel.: 02630/38240, Telefax 02630/38240/77</w:t>
      </w:r>
    </w:p>
    <w:p w14:paraId="6CD5DD26" w14:textId="77777777" w:rsidR="009648DC" w:rsidRPr="00255A27" w:rsidRDefault="009648DC" w:rsidP="009648DC">
      <w:pPr>
        <w:rPr>
          <w:rFonts w:ascii="Arial" w:hAnsi="Arial" w:cs="Arial"/>
          <w:dstrike/>
          <w:sz w:val="22"/>
          <w:szCs w:val="22"/>
        </w:rPr>
      </w:pPr>
      <w:r>
        <w:rPr>
          <w:rFonts w:ascii="Arial" w:hAnsi="Arial" w:cs="Arial"/>
          <w:dstrike/>
          <w:sz w:val="22"/>
          <w:szCs w:val="22"/>
        </w:rPr>
        <w:t>---------------------------------------------------------------------------------------------------------------------------</w:t>
      </w:r>
    </w:p>
    <w:p w14:paraId="43345622" w14:textId="77777777" w:rsidR="002B6C94" w:rsidRDefault="002B6C94" w:rsidP="009648DC">
      <w:pPr>
        <w:jc w:val="both"/>
        <w:rPr>
          <w:rFonts w:ascii="Arial" w:hAnsi="Arial" w:cs="Arial"/>
          <w:sz w:val="22"/>
          <w:szCs w:val="22"/>
        </w:rPr>
      </w:pPr>
    </w:p>
    <w:p w14:paraId="2DC6FD35" w14:textId="77777777" w:rsidR="002B6C94" w:rsidRDefault="002B6C94" w:rsidP="009648DC">
      <w:pPr>
        <w:jc w:val="both"/>
        <w:rPr>
          <w:rFonts w:ascii="Arial" w:hAnsi="Arial" w:cs="Arial"/>
          <w:sz w:val="22"/>
          <w:szCs w:val="22"/>
        </w:rPr>
      </w:pPr>
    </w:p>
    <w:p w14:paraId="23501F34" w14:textId="77777777" w:rsidR="002B6C94" w:rsidRDefault="002B6C94" w:rsidP="002B6C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Gemeinderat der Stadtgemeinde Ternitz hat in seiner Sitzung am </w:t>
      </w:r>
      <w:r>
        <w:rPr>
          <w:rFonts w:ascii="Arial" w:hAnsi="Arial" w:cs="Arial"/>
          <w:sz w:val="20"/>
        </w:rPr>
        <w:t xml:space="preserve">29.09.2025 </w:t>
      </w:r>
      <w:r>
        <w:rPr>
          <w:rFonts w:ascii="Arial" w:hAnsi="Arial" w:cs="Arial"/>
          <w:sz w:val="22"/>
          <w:szCs w:val="22"/>
        </w:rPr>
        <w:t>folgende</w:t>
      </w:r>
    </w:p>
    <w:p w14:paraId="0C3036D4" w14:textId="77777777" w:rsidR="009648DC" w:rsidRDefault="009648DC" w:rsidP="009648DC">
      <w:pPr>
        <w:rPr>
          <w:rFonts w:ascii="Arial" w:hAnsi="Arial" w:cs="Arial"/>
          <w:sz w:val="22"/>
          <w:szCs w:val="22"/>
        </w:rPr>
      </w:pPr>
    </w:p>
    <w:p w14:paraId="3C8C99A3" w14:textId="77777777" w:rsidR="002B6C94" w:rsidRDefault="002B6C94" w:rsidP="009648DC">
      <w:pPr>
        <w:rPr>
          <w:rFonts w:ascii="Arial" w:hAnsi="Arial" w:cs="Arial"/>
          <w:sz w:val="22"/>
          <w:szCs w:val="22"/>
        </w:rPr>
      </w:pPr>
    </w:p>
    <w:p w14:paraId="30B4264D" w14:textId="77777777" w:rsidR="009648DC" w:rsidRPr="00255A27" w:rsidRDefault="009648DC" w:rsidP="009648DC">
      <w:pPr>
        <w:jc w:val="center"/>
        <w:rPr>
          <w:rFonts w:ascii="Arial" w:hAnsi="Arial" w:cs="Arial"/>
          <w:b/>
          <w:spacing w:val="20"/>
          <w:sz w:val="36"/>
          <w:szCs w:val="36"/>
        </w:rPr>
      </w:pPr>
      <w:r w:rsidRPr="00255A27">
        <w:rPr>
          <w:rFonts w:ascii="Arial" w:hAnsi="Arial" w:cs="Arial"/>
          <w:b/>
          <w:spacing w:val="20"/>
          <w:sz w:val="36"/>
          <w:szCs w:val="36"/>
        </w:rPr>
        <w:t>VERORDNUNG</w:t>
      </w:r>
    </w:p>
    <w:p w14:paraId="0A2E3629" w14:textId="77777777" w:rsidR="009648DC" w:rsidRPr="00860FB6" w:rsidRDefault="009648DC" w:rsidP="009648DC">
      <w:pPr>
        <w:rPr>
          <w:rFonts w:ascii="Arial" w:hAnsi="Arial" w:cs="Arial"/>
          <w:sz w:val="20"/>
          <w:szCs w:val="20"/>
        </w:rPr>
      </w:pPr>
    </w:p>
    <w:p w14:paraId="29E082BC" w14:textId="77777777" w:rsidR="009648DC" w:rsidRPr="00255A27" w:rsidRDefault="009648DC" w:rsidP="009648DC">
      <w:pPr>
        <w:jc w:val="center"/>
        <w:rPr>
          <w:rFonts w:ascii="Arial" w:hAnsi="Arial" w:cs="Arial"/>
          <w:b/>
          <w:sz w:val="22"/>
          <w:szCs w:val="22"/>
        </w:rPr>
      </w:pPr>
      <w:r w:rsidRPr="00255A27">
        <w:rPr>
          <w:rFonts w:ascii="Arial" w:hAnsi="Arial" w:cs="Arial"/>
          <w:b/>
          <w:sz w:val="22"/>
          <w:szCs w:val="22"/>
        </w:rPr>
        <w:t>über die Einhebung einer Stellplatz-Ausgleichsabgabe</w:t>
      </w:r>
    </w:p>
    <w:p w14:paraId="250436D9" w14:textId="77777777" w:rsidR="009648DC" w:rsidRPr="00EB76E6" w:rsidRDefault="00EB76E6" w:rsidP="00EB76E6">
      <w:pPr>
        <w:jc w:val="center"/>
        <w:rPr>
          <w:rFonts w:ascii="Arial" w:hAnsi="Arial" w:cs="Arial"/>
          <w:b/>
          <w:sz w:val="22"/>
          <w:szCs w:val="22"/>
        </w:rPr>
      </w:pPr>
      <w:r w:rsidRPr="00EB76E6">
        <w:rPr>
          <w:rFonts w:ascii="Arial" w:hAnsi="Arial" w:cs="Arial"/>
          <w:b/>
          <w:sz w:val="22"/>
          <w:szCs w:val="22"/>
        </w:rPr>
        <w:t>für Kraftfahrzeuge</w:t>
      </w:r>
    </w:p>
    <w:p w14:paraId="2DB8E06D" w14:textId="77777777" w:rsidR="00EB76E6" w:rsidRDefault="00EB76E6" w:rsidP="009648DC">
      <w:pPr>
        <w:rPr>
          <w:rFonts w:ascii="Arial" w:hAnsi="Arial" w:cs="Arial"/>
          <w:sz w:val="22"/>
          <w:szCs w:val="22"/>
        </w:rPr>
      </w:pPr>
    </w:p>
    <w:p w14:paraId="288674EA" w14:textId="77777777" w:rsidR="009648DC" w:rsidRDefault="009648DC" w:rsidP="009648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beschlossen:</w:t>
      </w:r>
    </w:p>
    <w:p w14:paraId="493FFB24" w14:textId="77777777" w:rsidR="009648DC" w:rsidRDefault="009648DC" w:rsidP="009648DC">
      <w:pPr>
        <w:jc w:val="center"/>
        <w:rPr>
          <w:rFonts w:ascii="Arial" w:hAnsi="Arial" w:cs="Arial"/>
          <w:b/>
          <w:sz w:val="22"/>
          <w:szCs w:val="22"/>
        </w:rPr>
      </w:pPr>
    </w:p>
    <w:p w14:paraId="36926E84" w14:textId="77777777" w:rsidR="009648DC" w:rsidRPr="00255A27" w:rsidRDefault="009648DC" w:rsidP="009648DC">
      <w:pPr>
        <w:jc w:val="center"/>
        <w:rPr>
          <w:rFonts w:ascii="Arial" w:hAnsi="Arial" w:cs="Arial"/>
          <w:b/>
          <w:sz w:val="22"/>
          <w:szCs w:val="22"/>
        </w:rPr>
      </w:pPr>
      <w:r w:rsidRPr="00255A27">
        <w:rPr>
          <w:rFonts w:ascii="Arial" w:hAnsi="Arial" w:cs="Arial"/>
          <w:b/>
          <w:sz w:val="22"/>
          <w:szCs w:val="22"/>
        </w:rPr>
        <w:t>§ 1</w:t>
      </w:r>
    </w:p>
    <w:p w14:paraId="2AA6A103" w14:textId="77777777" w:rsidR="009648DC" w:rsidRDefault="009648DC" w:rsidP="009648DC">
      <w:pPr>
        <w:rPr>
          <w:rFonts w:ascii="Arial" w:hAnsi="Arial" w:cs="Arial"/>
          <w:sz w:val="22"/>
          <w:szCs w:val="22"/>
        </w:rPr>
      </w:pPr>
    </w:p>
    <w:p w14:paraId="557BA883" w14:textId="77777777" w:rsidR="009648DC" w:rsidRPr="008318F6" w:rsidRDefault="009648DC" w:rsidP="009648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Gemäß § 41 NÖ Bauordnung 2014 (NÖ BO 2014) i. d. g. F., hat der </w:t>
      </w:r>
      <w:r w:rsidR="000C48E2">
        <w:rPr>
          <w:rFonts w:ascii="Arial" w:hAnsi="Arial" w:cs="Arial"/>
          <w:sz w:val="22"/>
          <w:szCs w:val="22"/>
        </w:rPr>
        <w:t>Eigentümer des Bauwerks oder des Grundstücks</w:t>
      </w:r>
      <w:r>
        <w:rPr>
          <w:rFonts w:ascii="Arial" w:hAnsi="Arial" w:cs="Arial"/>
          <w:sz w:val="22"/>
          <w:szCs w:val="22"/>
        </w:rPr>
        <w:t xml:space="preserve"> für die nach § 63 Abs. 7 NÖ Bauordnung 2014 i. d. g. F. fest</w:t>
      </w:r>
      <w:r w:rsidR="005B68E5">
        <w:rPr>
          <w:rFonts w:ascii="Arial" w:hAnsi="Arial" w:cs="Arial"/>
          <w:sz w:val="22"/>
          <w:szCs w:val="22"/>
        </w:rPr>
        <w:t>gestellte</w:t>
      </w:r>
      <w:r>
        <w:rPr>
          <w:rFonts w:ascii="Arial" w:hAnsi="Arial" w:cs="Arial"/>
          <w:sz w:val="22"/>
          <w:szCs w:val="22"/>
        </w:rPr>
        <w:t xml:space="preserve"> Anzahl von Stellplätzen eine Ausgleichsabgabe zu entrichten, wenn </w:t>
      </w:r>
      <w:r w:rsidR="000C48E2">
        <w:rPr>
          <w:rFonts w:ascii="Arial" w:hAnsi="Arial" w:cs="Arial"/>
          <w:sz w:val="22"/>
          <w:szCs w:val="22"/>
        </w:rPr>
        <w:t>die Herstellung von</w:t>
      </w:r>
      <w:r>
        <w:rPr>
          <w:rFonts w:ascii="Arial" w:hAnsi="Arial" w:cs="Arial"/>
          <w:sz w:val="22"/>
          <w:szCs w:val="22"/>
        </w:rPr>
        <w:t xml:space="preserve"> Stellplätzen für Kraftfahrzeuge </w:t>
      </w:r>
      <w:r w:rsidR="000C48E2">
        <w:rPr>
          <w:rFonts w:ascii="Arial" w:hAnsi="Arial" w:cs="Arial"/>
          <w:sz w:val="22"/>
          <w:szCs w:val="22"/>
        </w:rPr>
        <w:t>nicht möglich ist</w:t>
      </w:r>
      <w:r>
        <w:rPr>
          <w:rFonts w:ascii="Arial" w:hAnsi="Arial" w:cs="Arial"/>
          <w:sz w:val="22"/>
          <w:szCs w:val="22"/>
        </w:rPr>
        <w:t xml:space="preserve"> oder d</w:t>
      </w:r>
      <w:r w:rsidR="000C48E2">
        <w:rPr>
          <w:rFonts w:ascii="Arial" w:hAnsi="Arial" w:cs="Arial"/>
          <w:sz w:val="22"/>
          <w:szCs w:val="22"/>
        </w:rPr>
        <w:t>er Eigentümer des Bauwerks v</w:t>
      </w:r>
      <w:r>
        <w:rPr>
          <w:rFonts w:ascii="Arial" w:hAnsi="Arial" w:cs="Arial"/>
          <w:sz w:val="22"/>
          <w:szCs w:val="22"/>
        </w:rPr>
        <w:t>erpflichtet war, Stellplätze für Kraftfahrzeuge herzustellen, diese jedoch ersatzlos aufgelassen wurden und eine Neuherstellung nicht mehr möglich ist.</w:t>
      </w:r>
    </w:p>
    <w:p w14:paraId="03FC7AD1" w14:textId="77777777" w:rsidR="009648DC" w:rsidRDefault="009648DC" w:rsidP="009648DC">
      <w:pPr>
        <w:rPr>
          <w:rFonts w:ascii="Arial" w:hAnsi="Arial" w:cs="Arial"/>
          <w:sz w:val="22"/>
          <w:szCs w:val="22"/>
        </w:rPr>
      </w:pPr>
    </w:p>
    <w:p w14:paraId="08005382" w14:textId="77777777" w:rsidR="009648DC" w:rsidRPr="00255A27" w:rsidRDefault="009648DC" w:rsidP="009648DC">
      <w:pPr>
        <w:jc w:val="center"/>
        <w:rPr>
          <w:rFonts w:ascii="Arial" w:hAnsi="Arial" w:cs="Arial"/>
          <w:b/>
          <w:sz w:val="22"/>
          <w:szCs w:val="22"/>
        </w:rPr>
      </w:pPr>
      <w:r w:rsidRPr="00255A27">
        <w:rPr>
          <w:rFonts w:ascii="Arial" w:hAnsi="Arial" w:cs="Arial"/>
          <w:b/>
          <w:sz w:val="22"/>
          <w:szCs w:val="22"/>
        </w:rPr>
        <w:t>§ 2</w:t>
      </w:r>
    </w:p>
    <w:p w14:paraId="0F9062D1" w14:textId="77777777" w:rsidR="009648DC" w:rsidRDefault="009648DC" w:rsidP="009648DC">
      <w:pPr>
        <w:rPr>
          <w:rFonts w:ascii="Arial" w:hAnsi="Arial" w:cs="Arial"/>
          <w:sz w:val="22"/>
          <w:szCs w:val="22"/>
        </w:rPr>
      </w:pPr>
    </w:p>
    <w:p w14:paraId="312BB56F" w14:textId="604FC687" w:rsidR="009648DC" w:rsidRDefault="009648DC" w:rsidP="009648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Höhe der Stellplatz-Ausgleichsabgabe wird für das gesamte Gemeindegebiet der Stadtgemeinde Ternitz aufgrund der durchschnittlichen Grundbeschaffungs- und Baukosten, bei einer Nutzfläche von 30 m</w:t>
      </w:r>
      <w:r w:rsidRPr="009E2169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, mit einem Einheitssatz von  </w:t>
      </w:r>
      <w:r w:rsidRPr="00255A27">
        <w:rPr>
          <w:rFonts w:ascii="Arial" w:hAnsi="Arial" w:cs="Arial"/>
          <w:b/>
          <w:sz w:val="22"/>
          <w:szCs w:val="22"/>
        </w:rPr>
        <w:t>€</w:t>
      </w:r>
      <w:r w:rsidR="00C76888">
        <w:rPr>
          <w:rFonts w:ascii="Arial" w:hAnsi="Arial" w:cs="Arial"/>
          <w:b/>
          <w:sz w:val="22"/>
          <w:szCs w:val="22"/>
        </w:rPr>
        <w:t xml:space="preserve"> </w:t>
      </w:r>
      <w:r w:rsidR="00957928">
        <w:rPr>
          <w:rFonts w:ascii="Arial" w:hAnsi="Arial" w:cs="Arial"/>
          <w:b/>
          <w:sz w:val="22"/>
          <w:szCs w:val="22"/>
        </w:rPr>
        <w:t>5.550</w:t>
      </w:r>
      <w:r w:rsidR="00C76888">
        <w:rPr>
          <w:rFonts w:ascii="Arial" w:hAnsi="Arial" w:cs="Arial"/>
          <w:b/>
          <w:sz w:val="22"/>
          <w:szCs w:val="22"/>
        </w:rPr>
        <w:t xml:space="preserve">,00 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 nicht hergestellten Stellplatz festgesetzt.</w:t>
      </w:r>
    </w:p>
    <w:p w14:paraId="74DC1E11" w14:textId="77777777" w:rsidR="009648DC" w:rsidRDefault="009648DC" w:rsidP="009648DC">
      <w:pPr>
        <w:rPr>
          <w:rFonts w:ascii="Arial" w:hAnsi="Arial" w:cs="Arial"/>
          <w:sz w:val="22"/>
          <w:szCs w:val="22"/>
        </w:rPr>
      </w:pPr>
    </w:p>
    <w:p w14:paraId="3B7A5B9A" w14:textId="77777777" w:rsidR="009648DC" w:rsidRPr="00860FB6" w:rsidRDefault="009648DC" w:rsidP="009648DC">
      <w:pPr>
        <w:jc w:val="center"/>
        <w:rPr>
          <w:rFonts w:ascii="Arial" w:hAnsi="Arial" w:cs="Arial"/>
          <w:b/>
          <w:sz w:val="22"/>
          <w:szCs w:val="22"/>
        </w:rPr>
      </w:pPr>
      <w:r w:rsidRPr="00860FB6">
        <w:rPr>
          <w:rFonts w:ascii="Arial" w:hAnsi="Arial" w:cs="Arial"/>
          <w:b/>
          <w:sz w:val="22"/>
          <w:szCs w:val="22"/>
        </w:rPr>
        <w:t>§ 3</w:t>
      </w:r>
    </w:p>
    <w:p w14:paraId="6018EC4C" w14:textId="77777777" w:rsidR="00161D1F" w:rsidRDefault="00161D1F" w:rsidP="00161D1F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7DC1947" w14:textId="77777777" w:rsidR="00174785" w:rsidRPr="00624990" w:rsidRDefault="009648DC" w:rsidP="00174785">
      <w:pPr>
        <w:jc w:val="both"/>
        <w:rPr>
          <w:rFonts w:ascii="Arial" w:hAnsi="Arial" w:cs="Arial"/>
          <w:sz w:val="22"/>
          <w:szCs w:val="22"/>
        </w:rPr>
      </w:pPr>
      <w:r w:rsidRPr="00624990">
        <w:rPr>
          <w:rFonts w:ascii="Arial" w:hAnsi="Arial" w:cs="Arial"/>
          <w:sz w:val="22"/>
          <w:szCs w:val="22"/>
        </w:rPr>
        <w:t>Diese Verordnung tritt</w:t>
      </w:r>
      <w:r w:rsidR="00624990" w:rsidRPr="00624990">
        <w:rPr>
          <w:rFonts w:ascii="Arial" w:hAnsi="Arial" w:cs="Arial"/>
          <w:sz w:val="22"/>
          <w:szCs w:val="22"/>
        </w:rPr>
        <w:t>, gemäß § 59 Abs. 1 NÖ Gemeindeordnung 1973 i. d. g. F.,</w:t>
      </w:r>
      <w:r w:rsidRPr="00624990">
        <w:rPr>
          <w:rFonts w:ascii="Arial" w:hAnsi="Arial" w:cs="Arial"/>
          <w:sz w:val="22"/>
          <w:szCs w:val="22"/>
        </w:rPr>
        <w:t xml:space="preserve"> mit </w:t>
      </w:r>
      <w:r w:rsidR="00624990" w:rsidRPr="00624990">
        <w:rPr>
          <w:rFonts w:ascii="Arial" w:hAnsi="Arial" w:cs="Arial"/>
          <w:sz w:val="22"/>
          <w:szCs w:val="22"/>
        </w:rPr>
        <w:t xml:space="preserve">dem Ablauf der zweiwöchigen Kundmachungsfrist folgenden Tag, das ist der </w:t>
      </w:r>
      <w:r w:rsidR="002B6C94">
        <w:rPr>
          <w:rFonts w:ascii="Arial" w:hAnsi="Arial" w:cs="Arial"/>
          <w:sz w:val="22"/>
          <w:szCs w:val="22"/>
        </w:rPr>
        <w:t>15.10.2025</w:t>
      </w:r>
      <w:r w:rsidRPr="00624990">
        <w:rPr>
          <w:rFonts w:ascii="Arial" w:hAnsi="Arial" w:cs="Arial"/>
          <w:sz w:val="22"/>
          <w:szCs w:val="22"/>
        </w:rPr>
        <w:t xml:space="preserve"> in Kraft. Mit gleicher Wirksamkeit wird die bisher in Geltung stehende Verordnung des Gemeinderates der Stadtgemeinde Ternitz über die Ermittlung des Einheitssatzes außer Kraft gesetzt.</w:t>
      </w:r>
    </w:p>
    <w:p w14:paraId="61C28C90" w14:textId="77777777" w:rsidR="00174785" w:rsidRDefault="00174785" w:rsidP="0017478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F974CFF" w14:textId="77777777" w:rsidR="00174785" w:rsidRDefault="00174785" w:rsidP="00174785">
      <w:pPr>
        <w:rPr>
          <w:rFonts w:ascii="Arial" w:hAnsi="Arial" w:cs="Arial"/>
          <w:sz w:val="16"/>
          <w:szCs w:val="16"/>
        </w:rPr>
      </w:pPr>
    </w:p>
    <w:p w14:paraId="6A71C6EC" w14:textId="77777777" w:rsidR="00174785" w:rsidRDefault="00174785" w:rsidP="00174785">
      <w:pPr>
        <w:rPr>
          <w:rFonts w:ascii="Arial" w:hAnsi="Arial" w:cs="Arial"/>
          <w:sz w:val="16"/>
          <w:szCs w:val="16"/>
        </w:rPr>
      </w:pPr>
    </w:p>
    <w:p w14:paraId="29E94857" w14:textId="77777777" w:rsidR="00174785" w:rsidRPr="00400F2F" w:rsidRDefault="00174785" w:rsidP="00174785">
      <w:pPr>
        <w:rPr>
          <w:rFonts w:ascii="Arial" w:hAnsi="Arial" w:cs="Arial"/>
          <w:sz w:val="16"/>
          <w:szCs w:val="16"/>
        </w:rPr>
      </w:pPr>
    </w:p>
    <w:p w14:paraId="75890E10" w14:textId="77777777" w:rsidR="00174785" w:rsidRDefault="00174785" w:rsidP="001747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Der Bürgermeister</w:t>
      </w:r>
    </w:p>
    <w:p w14:paraId="25ED8190" w14:textId="77777777" w:rsidR="00174785" w:rsidRDefault="00174785" w:rsidP="00174785">
      <w:pPr>
        <w:ind w:left="4956"/>
        <w:rPr>
          <w:rFonts w:ascii="Arial" w:hAnsi="Arial" w:cs="Arial"/>
          <w:sz w:val="22"/>
          <w:szCs w:val="22"/>
        </w:rPr>
      </w:pPr>
    </w:p>
    <w:p w14:paraId="23902DA2" w14:textId="77777777" w:rsidR="00174785" w:rsidRDefault="00174785" w:rsidP="00174785">
      <w:pPr>
        <w:ind w:left="4956"/>
        <w:rPr>
          <w:rFonts w:ascii="Arial" w:hAnsi="Arial" w:cs="Arial"/>
          <w:sz w:val="22"/>
          <w:szCs w:val="22"/>
        </w:rPr>
      </w:pPr>
    </w:p>
    <w:p w14:paraId="6D335BCB" w14:textId="77777777" w:rsidR="00174785" w:rsidRDefault="00174785" w:rsidP="00174785">
      <w:pPr>
        <w:ind w:left="4956"/>
        <w:rPr>
          <w:rFonts w:ascii="Arial" w:hAnsi="Arial" w:cs="Arial"/>
          <w:sz w:val="22"/>
          <w:szCs w:val="22"/>
        </w:rPr>
      </w:pPr>
    </w:p>
    <w:p w14:paraId="66556092" w14:textId="77777777" w:rsidR="00174785" w:rsidRDefault="00174785" w:rsidP="00174785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7466BB8B" w14:textId="77777777" w:rsidR="00174785" w:rsidRDefault="00174785" w:rsidP="00174785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(LAbg. Mag. Christian SAMWALD)</w:t>
      </w:r>
    </w:p>
    <w:p w14:paraId="2435C307" w14:textId="77777777" w:rsidR="00174785" w:rsidRDefault="00174785" w:rsidP="00174785">
      <w:pPr>
        <w:spacing w:line="360" w:lineRule="auto"/>
        <w:rPr>
          <w:rFonts w:ascii="Arial" w:hAnsi="Arial" w:cs="Arial"/>
          <w:sz w:val="22"/>
          <w:szCs w:val="22"/>
        </w:rPr>
      </w:pPr>
    </w:p>
    <w:p w14:paraId="3D879D03" w14:textId="77777777" w:rsidR="00174785" w:rsidRPr="002B6C94" w:rsidRDefault="00174785" w:rsidP="0017478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Angeschlagen am:</w:t>
      </w:r>
      <w:r>
        <w:rPr>
          <w:rFonts w:ascii="Arial" w:hAnsi="Arial" w:cs="Arial"/>
          <w:sz w:val="22"/>
          <w:szCs w:val="22"/>
        </w:rPr>
        <w:tab/>
      </w:r>
      <w:r w:rsidRPr="002B6C94">
        <w:rPr>
          <w:rFonts w:ascii="Arial" w:hAnsi="Arial" w:cs="Arial"/>
          <w:sz w:val="22"/>
          <w:szCs w:val="22"/>
        </w:rPr>
        <w:t>30.09.2025</w:t>
      </w:r>
    </w:p>
    <w:p w14:paraId="7B84E80D" w14:textId="4F2B66C4" w:rsidR="00174785" w:rsidRDefault="00174785" w:rsidP="00174785">
      <w:pPr>
        <w:rPr>
          <w:rFonts w:ascii="Arial" w:hAnsi="Arial" w:cs="Arial"/>
          <w:sz w:val="22"/>
          <w:szCs w:val="22"/>
        </w:rPr>
      </w:pPr>
      <w:r w:rsidRPr="00A14374">
        <w:rPr>
          <w:rFonts w:ascii="Arial" w:hAnsi="Arial" w:cs="Arial"/>
          <w:sz w:val="22"/>
          <w:szCs w:val="22"/>
        </w:rPr>
        <w:t xml:space="preserve">Abgenommen am:  </w:t>
      </w:r>
      <w:r w:rsidRPr="00A14374">
        <w:rPr>
          <w:rFonts w:ascii="Arial" w:hAnsi="Arial" w:cs="Arial"/>
          <w:sz w:val="22"/>
          <w:szCs w:val="22"/>
        </w:rPr>
        <w:tab/>
      </w:r>
      <w:r w:rsidRPr="002B6C94">
        <w:rPr>
          <w:rFonts w:ascii="Arial" w:hAnsi="Arial" w:cs="Arial"/>
          <w:sz w:val="22"/>
          <w:szCs w:val="22"/>
        </w:rPr>
        <w:t>14.10.2025</w:t>
      </w:r>
    </w:p>
    <w:p w14:paraId="53E8623B" w14:textId="34C726EC" w:rsidR="009648DC" w:rsidRDefault="009648DC" w:rsidP="00174785">
      <w:pPr>
        <w:jc w:val="both"/>
        <w:rPr>
          <w:rFonts w:ascii="Arial" w:hAnsi="Arial" w:cs="Arial"/>
          <w:sz w:val="22"/>
          <w:szCs w:val="22"/>
        </w:rPr>
      </w:pPr>
    </w:p>
    <w:sectPr w:rsidR="009648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0268D"/>
    <w:multiLevelType w:val="hybridMultilevel"/>
    <w:tmpl w:val="59FA4C20"/>
    <w:lvl w:ilvl="0" w:tplc="0C07000F">
      <w:start w:val="1"/>
      <w:numFmt w:val="decimal"/>
      <w:lvlText w:val="%1.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853233"/>
    <w:multiLevelType w:val="hybridMultilevel"/>
    <w:tmpl w:val="3954BC74"/>
    <w:lvl w:ilvl="0" w:tplc="0C07000F">
      <w:start w:val="1"/>
      <w:numFmt w:val="decimal"/>
      <w:lvlText w:val="%1.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DED0D30"/>
    <w:multiLevelType w:val="hybridMultilevel"/>
    <w:tmpl w:val="4454C858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1A44CF"/>
    <w:multiLevelType w:val="hybridMultilevel"/>
    <w:tmpl w:val="05B89E24"/>
    <w:lvl w:ilvl="0" w:tplc="B6045F8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340DE"/>
    <w:multiLevelType w:val="hybridMultilevel"/>
    <w:tmpl w:val="8B9E9C8C"/>
    <w:lvl w:ilvl="0" w:tplc="0C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4126385">
    <w:abstractNumId w:val="3"/>
  </w:num>
  <w:num w:numId="2" w16cid:durableId="360014189">
    <w:abstractNumId w:val="4"/>
  </w:num>
  <w:num w:numId="3" w16cid:durableId="552500367">
    <w:abstractNumId w:val="0"/>
  </w:num>
  <w:num w:numId="4" w16cid:durableId="1405562932">
    <w:abstractNumId w:val="1"/>
  </w:num>
  <w:num w:numId="5" w16cid:durableId="700782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DC"/>
    <w:rsid w:val="00026F55"/>
    <w:rsid w:val="000327F0"/>
    <w:rsid w:val="000407C2"/>
    <w:rsid w:val="00047F16"/>
    <w:rsid w:val="0007056D"/>
    <w:rsid w:val="00074C1D"/>
    <w:rsid w:val="000932F5"/>
    <w:rsid w:val="00096E61"/>
    <w:rsid w:val="000A5FA3"/>
    <w:rsid w:val="000B021F"/>
    <w:rsid w:val="000C48E2"/>
    <w:rsid w:val="000D5B1E"/>
    <w:rsid w:val="000E0686"/>
    <w:rsid w:val="000E6C4D"/>
    <w:rsid w:val="000F1829"/>
    <w:rsid w:val="001040FD"/>
    <w:rsid w:val="00123467"/>
    <w:rsid w:val="001358BA"/>
    <w:rsid w:val="00146C12"/>
    <w:rsid w:val="00161D1F"/>
    <w:rsid w:val="00171F7C"/>
    <w:rsid w:val="00174785"/>
    <w:rsid w:val="001C2F7E"/>
    <w:rsid w:val="001D6C4F"/>
    <w:rsid w:val="001E66B1"/>
    <w:rsid w:val="001E7A45"/>
    <w:rsid w:val="001F6082"/>
    <w:rsid w:val="00206C52"/>
    <w:rsid w:val="00211D73"/>
    <w:rsid w:val="00216A5B"/>
    <w:rsid w:val="002302A8"/>
    <w:rsid w:val="002502F8"/>
    <w:rsid w:val="00296C86"/>
    <w:rsid w:val="002B6C94"/>
    <w:rsid w:val="002B75A1"/>
    <w:rsid w:val="002C06A3"/>
    <w:rsid w:val="002E38C8"/>
    <w:rsid w:val="003265EC"/>
    <w:rsid w:val="0033360A"/>
    <w:rsid w:val="00351711"/>
    <w:rsid w:val="003731D5"/>
    <w:rsid w:val="003E4A10"/>
    <w:rsid w:val="00407766"/>
    <w:rsid w:val="004302A1"/>
    <w:rsid w:val="004321F4"/>
    <w:rsid w:val="0043652A"/>
    <w:rsid w:val="00451A3C"/>
    <w:rsid w:val="00475304"/>
    <w:rsid w:val="00495B8C"/>
    <w:rsid w:val="00497908"/>
    <w:rsid w:val="004A4696"/>
    <w:rsid w:val="004C7B94"/>
    <w:rsid w:val="004D0D48"/>
    <w:rsid w:val="004E4FAC"/>
    <w:rsid w:val="004F0065"/>
    <w:rsid w:val="004F3E91"/>
    <w:rsid w:val="004F4F3E"/>
    <w:rsid w:val="00510EF0"/>
    <w:rsid w:val="00582D8A"/>
    <w:rsid w:val="005934BB"/>
    <w:rsid w:val="00595075"/>
    <w:rsid w:val="005A1FAC"/>
    <w:rsid w:val="005B2922"/>
    <w:rsid w:val="005B3F3B"/>
    <w:rsid w:val="005B525E"/>
    <w:rsid w:val="005B52D3"/>
    <w:rsid w:val="005B68E5"/>
    <w:rsid w:val="005C3FA5"/>
    <w:rsid w:val="005F2B1D"/>
    <w:rsid w:val="00615491"/>
    <w:rsid w:val="00624990"/>
    <w:rsid w:val="0063200B"/>
    <w:rsid w:val="0063756A"/>
    <w:rsid w:val="00645429"/>
    <w:rsid w:val="00647FE7"/>
    <w:rsid w:val="00660222"/>
    <w:rsid w:val="00664D57"/>
    <w:rsid w:val="00673EC2"/>
    <w:rsid w:val="006901DF"/>
    <w:rsid w:val="00702F1C"/>
    <w:rsid w:val="00743F4F"/>
    <w:rsid w:val="007449DC"/>
    <w:rsid w:val="00744F44"/>
    <w:rsid w:val="007A57B6"/>
    <w:rsid w:val="007A6973"/>
    <w:rsid w:val="007B2619"/>
    <w:rsid w:val="007B2E01"/>
    <w:rsid w:val="007C4B36"/>
    <w:rsid w:val="00815345"/>
    <w:rsid w:val="00820ADD"/>
    <w:rsid w:val="00895A72"/>
    <w:rsid w:val="00897831"/>
    <w:rsid w:val="008A42BA"/>
    <w:rsid w:val="008A6C0A"/>
    <w:rsid w:val="008B0F7B"/>
    <w:rsid w:val="008B382D"/>
    <w:rsid w:val="008C43EE"/>
    <w:rsid w:val="008E52CF"/>
    <w:rsid w:val="00901905"/>
    <w:rsid w:val="009046B9"/>
    <w:rsid w:val="00911BF5"/>
    <w:rsid w:val="00911EA3"/>
    <w:rsid w:val="00950AFB"/>
    <w:rsid w:val="00957928"/>
    <w:rsid w:val="009617A7"/>
    <w:rsid w:val="009648DC"/>
    <w:rsid w:val="00987261"/>
    <w:rsid w:val="009C2E9F"/>
    <w:rsid w:val="009E7A40"/>
    <w:rsid w:val="009F0CAC"/>
    <w:rsid w:val="009F1D32"/>
    <w:rsid w:val="009F2EFC"/>
    <w:rsid w:val="00A039BB"/>
    <w:rsid w:val="00A049C9"/>
    <w:rsid w:val="00A76D19"/>
    <w:rsid w:val="00A77C3D"/>
    <w:rsid w:val="00A913A2"/>
    <w:rsid w:val="00AA1362"/>
    <w:rsid w:val="00AA6618"/>
    <w:rsid w:val="00AB40C8"/>
    <w:rsid w:val="00AC6CA4"/>
    <w:rsid w:val="00AD31D3"/>
    <w:rsid w:val="00AD3CFF"/>
    <w:rsid w:val="00AF524C"/>
    <w:rsid w:val="00AF6715"/>
    <w:rsid w:val="00B103AA"/>
    <w:rsid w:val="00B31929"/>
    <w:rsid w:val="00B35C5F"/>
    <w:rsid w:val="00B42697"/>
    <w:rsid w:val="00B464FB"/>
    <w:rsid w:val="00B618A4"/>
    <w:rsid w:val="00B71586"/>
    <w:rsid w:val="00B749F3"/>
    <w:rsid w:val="00B8183E"/>
    <w:rsid w:val="00B82E9D"/>
    <w:rsid w:val="00B85BB0"/>
    <w:rsid w:val="00B97983"/>
    <w:rsid w:val="00BB1DBF"/>
    <w:rsid w:val="00BD21D8"/>
    <w:rsid w:val="00BE04DA"/>
    <w:rsid w:val="00BE1A70"/>
    <w:rsid w:val="00BF61EF"/>
    <w:rsid w:val="00C015D4"/>
    <w:rsid w:val="00C142F5"/>
    <w:rsid w:val="00C31679"/>
    <w:rsid w:val="00C33B8D"/>
    <w:rsid w:val="00C43AF6"/>
    <w:rsid w:val="00C76888"/>
    <w:rsid w:val="00C91B9B"/>
    <w:rsid w:val="00CE02D8"/>
    <w:rsid w:val="00D166DF"/>
    <w:rsid w:val="00D210AA"/>
    <w:rsid w:val="00D30CC1"/>
    <w:rsid w:val="00D42BA9"/>
    <w:rsid w:val="00D4645E"/>
    <w:rsid w:val="00DA36B2"/>
    <w:rsid w:val="00DE50B9"/>
    <w:rsid w:val="00DF4973"/>
    <w:rsid w:val="00E10D5B"/>
    <w:rsid w:val="00E46EC8"/>
    <w:rsid w:val="00EA3360"/>
    <w:rsid w:val="00EB76E6"/>
    <w:rsid w:val="00EC0B5C"/>
    <w:rsid w:val="00EE5357"/>
    <w:rsid w:val="00EE76B5"/>
    <w:rsid w:val="00EF003C"/>
    <w:rsid w:val="00F066A6"/>
    <w:rsid w:val="00F15342"/>
    <w:rsid w:val="00F272DC"/>
    <w:rsid w:val="00F31034"/>
    <w:rsid w:val="00F4761C"/>
    <w:rsid w:val="00FA555D"/>
    <w:rsid w:val="00FC5628"/>
    <w:rsid w:val="00FE0CE4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AE43D"/>
  <w15:docId w15:val="{3178A887-5F9A-46C7-B350-61765343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648DC"/>
    <w:rPr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24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Stadtgemeinde Ternitz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Steger Helmut</dc:creator>
  <cp:lastModifiedBy>Schirk Margit</cp:lastModifiedBy>
  <cp:revision>4</cp:revision>
  <dcterms:created xsi:type="dcterms:W3CDTF">2025-09-03T06:59:00Z</dcterms:created>
  <dcterms:modified xsi:type="dcterms:W3CDTF">2025-09-04T13:00:00Z</dcterms:modified>
</cp:coreProperties>
</file>